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DF0" w:rsidRPr="00B81DF0" w:rsidRDefault="00B81DF0" w:rsidP="00B81DF0">
      <w:pPr>
        <w:rPr>
          <w:sz w:val="22"/>
          <w:szCs w:val="22"/>
        </w:rPr>
      </w:pPr>
      <w:bookmarkStart w:id="0" w:name="_Hlk507765945"/>
      <w:r w:rsidRPr="00B81DF0">
        <w:rPr>
          <w:b/>
          <w:bCs/>
          <w:sz w:val="22"/>
          <w:szCs w:val="22"/>
        </w:rPr>
        <w:t>Eisen aan verwijsbrief huisarts</w:t>
      </w:r>
    </w:p>
    <w:p w:rsidR="00B81DF0" w:rsidRPr="00B81DF0" w:rsidRDefault="00B81DF0" w:rsidP="00B81DF0">
      <w:pPr>
        <w:rPr>
          <w:sz w:val="22"/>
          <w:szCs w:val="22"/>
        </w:rPr>
      </w:pPr>
    </w:p>
    <w:p w:rsidR="00B81DF0" w:rsidRPr="00B81DF0" w:rsidRDefault="00B81DF0" w:rsidP="00B81DF0">
      <w:pPr>
        <w:rPr>
          <w:sz w:val="22"/>
          <w:szCs w:val="22"/>
        </w:rPr>
      </w:pPr>
      <w:r w:rsidRPr="00B81DF0">
        <w:rPr>
          <w:sz w:val="22"/>
          <w:szCs w:val="22"/>
        </w:rPr>
        <w:t>Per 1 januari 2014 zijn in Nederland de Basis GGZ en de Specialistische GGZ ingevoerd. De eerste lijn en tweede lijn binnen de Geestelijke Gezondheidszorg zijn per deze datum komen te vervallen. Meer hierover kun je lezen op </w:t>
      </w:r>
      <w:hyperlink r:id="rId7" w:tgtFrame="_blank" w:history="1">
        <w:r w:rsidRPr="00B81DF0">
          <w:rPr>
            <w:rStyle w:val="Hyperlink"/>
            <w:color w:val="auto"/>
            <w:sz w:val="22"/>
            <w:szCs w:val="22"/>
          </w:rPr>
          <w:t>deze website</w:t>
        </w:r>
      </w:hyperlink>
      <w:r w:rsidRPr="00B81DF0">
        <w:rPr>
          <w:sz w:val="22"/>
          <w:szCs w:val="22"/>
        </w:rPr>
        <w:t> van de Rijksoverheid.</w:t>
      </w:r>
    </w:p>
    <w:p w:rsidR="00B81DF0" w:rsidRPr="00B81DF0" w:rsidRDefault="00B81DF0" w:rsidP="00B81DF0">
      <w:pPr>
        <w:rPr>
          <w:sz w:val="22"/>
          <w:szCs w:val="22"/>
        </w:rPr>
      </w:pPr>
      <w:r w:rsidRPr="00B81DF0">
        <w:rPr>
          <w:sz w:val="22"/>
          <w:szCs w:val="22"/>
        </w:rPr>
        <w:t>Dit heeft verschillende consequenties voor cliënten, verwijzers en behandelaren.</w:t>
      </w:r>
    </w:p>
    <w:p w:rsidR="00B81DF0" w:rsidRPr="00B81DF0" w:rsidRDefault="00B81DF0" w:rsidP="00B81DF0">
      <w:pPr>
        <w:rPr>
          <w:sz w:val="22"/>
          <w:szCs w:val="22"/>
        </w:rPr>
      </w:pPr>
      <w:r w:rsidRPr="00B81DF0">
        <w:rPr>
          <w:sz w:val="22"/>
          <w:szCs w:val="22"/>
        </w:rPr>
        <w:t>Een zo’n consequentie betreft de verwijsbrief. Zowel voor Basis GGZ als voor Specialistische GGZ is nu een verwijsbrief vereist. Aan de verwijsbrief worden nieuwe eisen gesteld. Als bij controle door een zorgverzekeraar aan deze eisen niet wordt voldaan, dan wordt de behandelaar door de zorgverzekeraar financieel gestraft.</w:t>
      </w:r>
    </w:p>
    <w:p w:rsidR="00B81DF0" w:rsidRPr="00B81DF0" w:rsidRDefault="00B81DF0" w:rsidP="00B81DF0">
      <w:pPr>
        <w:rPr>
          <w:sz w:val="22"/>
          <w:szCs w:val="22"/>
        </w:rPr>
      </w:pPr>
      <w:r w:rsidRPr="00B81DF0">
        <w:rPr>
          <w:sz w:val="22"/>
          <w:szCs w:val="22"/>
        </w:rPr>
        <w:t>Volgens de eisen per 1 januari 2014 dient op een verwijsbrief het volgende te worden vermeld.</w:t>
      </w:r>
    </w:p>
    <w:p w:rsidR="00B81DF0" w:rsidRPr="00B81DF0" w:rsidRDefault="00B81DF0" w:rsidP="00B81DF0">
      <w:pPr>
        <w:numPr>
          <w:ilvl w:val="0"/>
          <w:numId w:val="2"/>
        </w:numPr>
        <w:spacing w:before="0" w:after="160" w:line="259" w:lineRule="auto"/>
        <w:rPr>
          <w:sz w:val="22"/>
          <w:szCs w:val="22"/>
        </w:rPr>
      </w:pPr>
      <w:r w:rsidRPr="00B81DF0">
        <w:rPr>
          <w:sz w:val="22"/>
          <w:szCs w:val="22"/>
        </w:rPr>
        <w:t>De aanmeldingsdatum op de verwijsbrief moet (maximaal een halfjaar) liggen voor de datum van het eerste gesprek.</w:t>
      </w:r>
    </w:p>
    <w:p w:rsidR="00B81DF0" w:rsidRPr="00B81DF0" w:rsidRDefault="00B81DF0" w:rsidP="00B81DF0">
      <w:pPr>
        <w:numPr>
          <w:ilvl w:val="0"/>
          <w:numId w:val="2"/>
        </w:numPr>
        <w:spacing w:before="0" w:after="160" w:line="259" w:lineRule="auto"/>
        <w:rPr>
          <w:sz w:val="22"/>
          <w:szCs w:val="22"/>
        </w:rPr>
      </w:pPr>
      <w:r w:rsidRPr="00B81DF0">
        <w:rPr>
          <w:sz w:val="22"/>
          <w:szCs w:val="22"/>
        </w:rPr>
        <w:t>Naam en functie van de verwijzer.</w:t>
      </w:r>
    </w:p>
    <w:p w:rsidR="00B81DF0" w:rsidRPr="00B81DF0" w:rsidRDefault="00B81DF0" w:rsidP="00B81DF0">
      <w:pPr>
        <w:numPr>
          <w:ilvl w:val="0"/>
          <w:numId w:val="2"/>
        </w:numPr>
        <w:spacing w:before="0" w:after="160" w:line="259" w:lineRule="auto"/>
        <w:rPr>
          <w:sz w:val="22"/>
          <w:szCs w:val="22"/>
        </w:rPr>
      </w:pPr>
      <w:r w:rsidRPr="00B81DF0">
        <w:rPr>
          <w:sz w:val="22"/>
          <w:szCs w:val="22"/>
        </w:rPr>
        <w:t>AGB-code van de verwijzer.</w:t>
      </w:r>
    </w:p>
    <w:p w:rsidR="00B81DF0" w:rsidRPr="00B81DF0" w:rsidRDefault="00B81DF0" w:rsidP="00B81DF0">
      <w:pPr>
        <w:numPr>
          <w:ilvl w:val="0"/>
          <w:numId w:val="2"/>
        </w:numPr>
        <w:spacing w:before="0" w:after="160" w:line="259" w:lineRule="auto"/>
        <w:rPr>
          <w:sz w:val="22"/>
          <w:szCs w:val="22"/>
        </w:rPr>
      </w:pPr>
      <w:r w:rsidRPr="00B81DF0">
        <w:rPr>
          <w:sz w:val="22"/>
          <w:szCs w:val="22"/>
        </w:rPr>
        <w:t>Stempel van de praktijk en/of handtekening van de verwijzer.</w:t>
      </w:r>
    </w:p>
    <w:p w:rsidR="00B81DF0" w:rsidRPr="00B81DF0" w:rsidRDefault="00B81DF0" w:rsidP="00B81DF0">
      <w:pPr>
        <w:numPr>
          <w:ilvl w:val="0"/>
          <w:numId w:val="2"/>
        </w:numPr>
        <w:spacing w:before="0" w:after="160" w:line="259" w:lineRule="auto"/>
        <w:rPr>
          <w:sz w:val="22"/>
          <w:szCs w:val="22"/>
        </w:rPr>
      </w:pPr>
      <w:r w:rsidRPr="00B81DF0">
        <w:rPr>
          <w:sz w:val="22"/>
          <w:szCs w:val="22"/>
        </w:rPr>
        <w:t>Gegevens van de cliënt (NAW-gegevens en geboortedatum).</w:t>
      </w:r>
    </w:p>
    <w:p w:rsidR="00B81DF0" w:rsidRPr="00B81DF0" w:rsidRDefault="00B81DF0" w:rsidP="00B81DF0">
      <w:pPr>
        <w:numPr>
          <w:ilvl w:val="0"/>
          <w:numId w:val="2"/>
        </w:numPr>
        <w:spacing w:before="0" w:after="160" w:line="259" w:lineRule="auto"/>
        <w:rPr>
          <w:sz w:val="22"/>
          <w:szCs w:val="22"/>
        </w:rPr>
      </w:pPr>
      <w:r w:rsidRPr="00B81DF0">
        <w:rPr>
          <w:sz w:val="22"/>
          <w:szCs w:val="22"/>
        </w:rPr>
        <w:t>Een specifieke psychische stoornis dan wel een vermoeden daarvan.</w:t>
      </w:r>
    </w:p>
    <w:p w:rsidR="00B81DF0" w:rsidRPr="00B81DF0" w:rsidRDefault="00B81DF0" w:rsidP="00B81DF0">
      <w:pPr>
        <w:numPr>
          <w:ilvl w:val="0"/>
          <w:numId w:val="2"/>
        </w:numPr>
        <w:pBdr>
          <w:bottom w:val="single" w:sz="6" w:space="1" w:color="auto"/>
        </w:pBdr>
        <w:spacing w:before="0" w:after="160" w:line="259" w:lineRule="auto"/>
        <w:rPr>
          <w:sz w:val="22"/>
          <w:szCs w:val="22"/>
        </w:rPr>
      </w:pPr>
      <w:r w:rsidRPr="00B81DF0">
        <w:rPr>
          <w:sz w:val="22"/>
          <w:szCs w:val="22"/>
        </w:rPr>
        <w:t>Er moet duidelijk aangegeven zijn of wordt verwezen voor Basis GGZ of voor Specialistische GGZ.</w:t>
      </w:r>
    </w:p>
    <w:p w:rsidR="00B81DF0" w:rsidRPr="00B81DF0" w:rsidRDefault="00B81DF0" w:rsidP="00B81DF0">
      <w:pPr>
        <w:pBdr>
          <w:bottom w:val="single" w:sz="6" w:space="1" w:color="auto"/>
        </w:pBdr>
        <w:ind w:left="360"/>
        <w:rPr>
          <w:sz w:val="22"/>
          <w:szCs w:val="22"/>
        </w:rPr>
      </w:pPr>
    </w:p>
    <w:p w:rsidR="00411482" w:rsidRPr="00B81DF0" w:rsidRDefault="00411482" w:rsidP="00FD69F1">
      <w:pPr>
        <w:rPr>
          <w:sz w:val="22"/>
          <w:szCs w:val="22"/>
        </w:rPr>
      </w:pPr>
      <w:bookmarkStart w:id="1" w:name="_GoBack"/>
      <w:bookmarkEnd w:id="0"/>
      <w:bookmarkEnd w:id="1"/>
    </w:p>
    <w:sectPr w:rsidR="00411482" w:rsidRPr="00B81DF0" w:rsidSect="001E438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ACD" w:rsidRDefault="00543ACD" w:rsidP="00411482">
      <w:pPr>
        <w:spacing w:before="0" w:after="0" w:line="240" w:lineRule="auto"/>
      </w:pPr>
      <w:r>
        <w:separator/>
      </w:r>
    </w:p>
  </w:endnote>
  <w:endnote w:type="continuationSeparator" w:id="0">
    <w:p w:rsidR="00543ACD" w:rsidRDefault="00543ACD" w:rsidP="004114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AD8" w:rsidRDefault="00A54A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482" w:rsidRDefault="00336DFF" w:rsidP="00336DFF">
    <w:pPr>
      <w:pStyle w:val="Geenafstand"/>
      <w:jc w:val="center"/>
    </w:pPr>
    <w:r w:rsidRPr="00411482">
      <w:rPr>
        <w:color w:val="FF388C" w:themeColor="accent1"/>
      </w:rPr>
      <w:t xml:space="preserve">Mentaal Kapitaal BV | </w:t>
    </w:r>
    <w:r w:rsidRPr="00336DFF">
      <w:rPr>
        <w:color w:val="FF388C" w:themeColor="accent1"/>
      </w:rPr>
      <w:t xml:space="preserve">BTW 854203990 </w:t>
    </w:r>
    <w:r>
      <w:rPr>
        <w:color w:val="FF388C" w:themeColor="accent1"/>
      </w:rPr>
      <w:t xml:space="preserve">| </w:t>
    </w:r>
    <w:r w:rsidRPr="00411482">
      <w:rPr>
        <w:color w:val="FF388C" w:themeColor="accent1"/>
      </w:rPr>
      <w:t>AGB 94-060862</w:t>
    </w:r>
    <w:r>
      <w:rPr>
        <w:color w:val="FF388C" w:themeColor="accent1"/>
      </w:rPr>
      <w:t xml:space="preserve"> | </w:t>
    </w:r>
    <w:r w:rsidRPr="00336DFF">
      <w:rPr>
        <w:color w:val="FF388C" w:themeColor="accent1"/>
      </w:rPr>
      <w:t xml:space="preserve"> KVK 61095974 | IBAN NL66 RABO 0190521708</w:t>
    </w:r>
    <w:r>
      <w:rPr>
        <w:color w:val="FF388C" w:themeColor="accent1"/>
      </w:rPr>
      <w:t xml:space="preserve"> </w:t>
    </w:r>
    <w:hyperlink r:id="rId1" w:history="1">
      <w:r w:rsidRPr="00411482">
        <w:rPr>
          <w:rStyle w:val="Hyperlink"/>
          <w:color w:val="FF388C" w:themeColor="accent1"/>
          <w:u w:val="none"/>
        </w:rPr>
        <w:t>info@mentaalkapitaal.nl | www.mentaalkapitaal.nl</w:t>
      </w:r>
    </w:hyperlink>
    <w:r>
      <w:rPr>
        <w:color w:val="FF388C" w:themeColor="accent1"/>
      </w:rPr>
      <w:t xml:space="preserve"> </w:t>
    </w:r>
    <w:r w:rsidRPr="00411482">
      <w:rPr>
        <w:color w:val="FF388C" w:themeColor="accent1"/>
      </w:rPr>
      <w:t>|</w:t>
    </w:r>
    <w:r w:rsidRPr="00336DFF">
      <w:rPr>
        <w:color w:val="FF388C" w:themeColor="accent1"/>
      </w:rPr>
      <w:t xml:space="preserve"> </w:t>
    </w:r>
    <w:r w:rsidR="005875B7">
      <w:rPr>
        <w:color w:val="FF388C" w:themeColor="accent1"/>
      </w:rPr>
      <w:t>De Egelantier 1</w:t>
    </w:r>
    <w:r w:rsidR="005C0259">
      <w:rPr>
        <w:color w:val="FF388C" w:themeColor="accent1"/>
      </w:rPr>
      <w:t>c</w:t>
    </w:r>
    <w:r>
      <w:rPr>
        <w:color w:val="FF388C" w:themeColor="accent1"/>
      </w:rPr>
      <w:t xml:space="preserve"> | 47</w:t>
    </w:r>
    <w:r w:rsidR="005875B7">
      <w:rPr>
        <w:color w:val="FF388C" w:themeColor="accent1"/>
      </w:rPr>
      <w:t>07 AA</w:t>
    </w:r>
    <w:r>
      <w:rPr>
        <w:color w:val="FF388C" w:themeColor="accent1"/>
      </w:rPr>
      <w:t xml:space="preserve"> Roosendaal </w:t>
    </w:r>
    <w:r w:rsidR="00A54AD8" w:rsidRPr="00A54AD8">
      <w:rPr>
        <w:color w:val="FF388C" w:themeColor="accent1"/>
      </w:rPr>
      <w:t xml:space="preserve">| </w:t>
    </w:r>
    <w:r w:rsidR="00411482">
      <w:rPr>
        <w:noProof/>
        <w:color w:val="FF388C" w:themeColor="accent1"/>
        <w:lang w:eastAsia="nl-NL"/>
      </w:rPr>
      <mc:AlternateContent>
        <mc:Choice Requires="wps">
          <w:drawing>
            <wp:anchor distT="91440" distB="91440" distL="114300" distR="114300" simplePos="0" relativeHeight="251660288" behindDoc="1" locked="0" layoutInCell="1" allowOverlap="1" wp14:anchorId="03E68D09" wp14:editId="3EBD424D">
              <wp:simplePos x="0" y="0"/>
              <wp:positionH relativeFrom="margin">
                <wp:align>center</wp:align>
              </wp:positionH>
              <wp:positionV relativeFrom="bottomMargin">
                <wp:align>top</wp:align>
              </wp:positionV>
              <wp:extent cx="5943600" cy="36195"/>
              <wp:effectExtent l="0" t="0" r="0" b="0"/>
              <wp:wrapSquare wrapText="bothSides"/>
              <wp:docPr id="58" name="Rechthoe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3EFC5FC" id="Rechthoe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AI+wFY5QEAABMEAAAOAAAAAAAAAAAAAAAAAC4CAABkcnMvZTJvRG9jLnhtbFBLAQItABQA&#10;BgAIAAAAIQC7vFZz2QAAAAMBAAAPAAAAAAAAAAAAAAAAAD8EAABkcnMvZG93bnJldi54bWxQSwUG&#10;AAAAAAQABADzAAAARQUAAAAA&#10;" fillcolor="#ff388c [3204]" stroked="f" strokeweight="2pt">
              <w10:wrap type="square" anchorx="margin" anchory="margin"/>
            </v:rect>
          </w:pict>
        </mc:Fallback>
      </mc:AlternateContent>
    </w:r>
    <w:r w:rsidR="00A54AD8">
      <w:rPr>
        <w:color w:val="FF388C" w:themeColor="accent1"/>
      </w:rPr>
      <w:t>0165 769 116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AD8" w:rsidRDefault="00A54A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ACD" w:rsidRDefault="00543ACD" w:rsidP="00411482">
      <w:pPr>
        <w:spacing w:before="0" w:after="0" w:line="240" w:lineRule="auto"/>
      </w:pPr>
      <w:r>
        <w:separator/>
      </w:r>
    </w:p>
  </w:footnote>
  <w:footnote w:type="continuationSeparator" w:id="0">
    <w:p w:rsidR="00543ACD" w:rsidRDefault="00543ACD" w:rsidP="0041148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AD8" w:rsidRDefault="00A54A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482" w:rsidRDefault="00411482" w:rsidP="00F60A78">
    <w:pPr>
      <w:pStyle w:val="Koptekst"/>
      <w:jc w:val="center"/>
    </w:pPr>
    <w:r>
      <w:rPr>
        <w:noProof/>
        <w:lang w:eastAsia="nl-NL"/>
      </w:rPr>
      <w:drawing>
        <wp:inline distT="0" distB="0" distL="0" distR="0" wp14:anchorId="0DC1458A" wp14:editId="4A957E86">
          <wp:extent cx="3067050" cy="73039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rotWithShape="1">
                  <a:blip r:embed="rId1">
                    <a:extLst>
                      <a:ext uri="{28A0092B-C50C-407E-A947-70E740481C1C}">
                        <a14:useLocalDpi xmlns:a14="http://schemas.microsoft.com/office/drawing/2010/main" val="0"/>
                      </a:ext>
                    </a:extLst>
                  </a:blip>
                  <a:srcRect l="11111" t="32208" r="20175" b="17177"/>
                  <a:stretch/>
                </pic:blipFill>
                <pic:spPr bwMode="auto">
                  <a:xfrm>
                    <a:off x="0" y="0"/>
                    <a:ext cx="3077088" cy="732788"/>
                  </a:xfrm>
                  <a:prstGeom prst="rect">
                    <a:avLst/>
                  </a:prstGeom>
                  <a:ln>
                    <a:noFill/>
                  </a:ln>
                  <a:extLst>
                    <a:ext uri="{53640926-AAD7-44D8-BBD7-CCE9431645EC}">
                      <a14:shadowObscured xmlns:a14="http://schemas.microsoft.com/office/drawing/2010/main"/>
                    </a:ext>
                  </a:extLst>
                </pic:spPr>
              </pic:pic>
            </a:graphicData>
          </a:graphic>
        </wp:inline>
      </w:drawing>
    </w:r>
  </w:p>
  <w:p w:rsidR="00411482" w:rsidRDefault="0041148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AD8" w:rsidRDefault="00A54A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0954"/>
    <w:multiLevelType w:val="hybridMultilevel"/>
    <w:tmpl w:val="FC863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B65873"/>
    <w:multiLevelType w:val="multilevel"/>
    <w:tmpl w:val="DE9C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82"/>
    <w:rsid w:val="001569C1"/>
    <w:rsid w:val="001E4388"/>
    <w:rsid w:val="002C0895"/>
    <w:rsid w:val="00336DFF"/>
    <w:rsid w:val="00411482"/>
    <w:rsid w:val="0047716D"/>
    <w:rsid w:val="004B624A"/>
    <w:rsid w:val="005036D9"/>
    <w:rsid w:val="00543ACD"/>
    <w:rsid w:val="005875B7"/>
    <w:rsid w:val="005C0259"/>
    <w:rsid w:val="00645DF6"/>
    <w:rsid w:val="006F5B21"/>
    <w:rsid w:val="0072079A"/>
    <w:rsid w:val="007C31D8"/>
    <w:rsid w:val="007D23C0"/>
    <w:rsid w:val="008C0821"/>
    <w:rsid w:val="00A54AD8"/>
    <w:rsid w:val="00A711AF"/>
    <w:rsid w:val="00B21A82"/>
    <w:rsid w:val="00B8187C"/>
    <w:rsid w:val="00B81DF0"/>
    <w:rsid w:val="00DD6788"/>
    <w:rsid w:val="00EE24E9"/>
    <w:rsid w:val="00F12DA6"/>
    <w:rsid w:val="00F60A78"/>
    <w:rsid w:val="00FA2EEA"/>
    <w:rsid w:val="00FB758A"/>
    <w:rsid w:val="00FD6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54432AF-8C94-4C1E-8E79-2D4A4FBE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079A"/>
    <w:rPr>
      <w:rFonts w:eastAsiaTheme="minorEastAsia"/>
      <w:sz w:val="20"/>
      <w:szCs w:val="20"/>
      <w:lang w:eastAsia="nl-NL"/>
    </w:rPr>
  </w:style>
  <w:style w:type="paragraph" w:styleId="Kop1">
    <w:name w:val="heading 1"/>
    <w:basedOn w:val="Standaard"/>
    <w:next w:val="Standaard"/>
    <w:link w:val="Kop1Char"/>
    <w:uiPriority w:val="9"/>
    <w:qFormat/>
    <w:rsid w:val="004B624A"/>
    <w:pPr>
      <w:pBdr>
        <w:top w:val="single" w:sz="24" w:space="0" w:color="FF388C" w:themeColor="accent1"/>
        <w:left w:val="single" w:sz="24" w:space="0" w:color="FF388C" w:themeColor="accent1"/>
        <w:bottom w:val="single" w:sz="24" w:space="0" w:color="FF388C" w:themeColor="accent1"/>
        <w:right w:val="single" w:sz="24" w:space="0" w:color="FF388C" w:themeColor="accent1"/>
      </w:pBdr>
      <w:shd w:val="clear" w:color="auto" w:fill="FF388C" w:themeFill="accent1"/>
      <w:spacing w:after="0"/>
      <w:outlineLvl w:val="0"/>
    </w:pPr>
    <w:rPr>
      <w:rFonts w:eastAsiaTheme="minorHAnsi"/>
      <w:b/>
      <w:bCs/>
      <w:caps/>
      <w:color w:val="FFFFFF" w:themeColor="background1"/>
      <w:spacing w:val="15"/>
      <w:sz w:val="22"/>
      <w:szCs w:val="22"/>
      <w:lang w:eastAsia="en-US"/>
    </w:rPr>
  </w:style>
  <w:style w:type="paragraph" w:styleId="Kop2">
    <w:name w:val="heading 2"/>
    <w:basedOn w:val="Standaard"/>
    <w:next w:val="Standaard"/>
    <w:link w:val="Kop2Char"/>
    <w:uiPriority w:val="9"/>
    <w:semiHidden/>
    <w:unhideWhenUsed/>
    <w:qFormat/>
    <w:rsid w:val="004B624A"/>
    <w:pPr>
      <w:pBdr>
        <w:top w:val="single" w:sz="24" w:space="0" w:color="FFD7E7" w:themeColor="accent1" w:themeTint="33"/>
        <w:left w:val="single" w:sz="24" w:space="0" w:color="FFD7E7" w:themeColor="accent1" w:themeTint="33"/>
        <w:bottom w:val="single" w:sz="24" w:space="0" w:color="FFD7E7" w:themeColor="accent1" w:themeTint="33"/>
        <w:right w:val="single" w:sz="24" w:space="0" w:color="FFD7E7" w:themeColor="accent1" w:themeTint="33"/>
      </w:pBdr>
      <w:shd w:val="clear" w:color="auto" w:fill="FFD7E7" w:themeFill="accent1" w:themeFillTint="33"/>
      <w:spacing w:after="0"/>
      <w:outlineLvl w:val="1"/>
    </w:pPr>
    <w:rPr>
      <w:rFonts w:eastAsiaTheme="minorHAnsi"/>
      <w:caps/>
      <w:spacing w:val="15"/>
      <w:sz w:val="22"/>
      <w:szCs w:val="22"/>
      <w:lang w:eastAsia="en-US"/>
    </w:rPr>
  </w:style>
  <w:style w:type="paragraph" w:styleId="Kop3">
    <w:name w:val="heading 3"/>
    <w:basedOn w:val="Standaard"/>
    <w:next w:val="Standaard"/>
    <w:link w:val="Kop3Char"/>
    <w:uiPriority w:val="9"/>
    <w:semiHidden/>
    <w:unhideWhenUsed/>
    <w:qFormat/>
    <w:rsid w:val="004B624A"/>
    <w:pPr>
      <w:pBdr>
        <w:top w:val="single" w:sz="6" w:space="2" w:color="FF388C" w:themeColor="accent1"/>
        <w:left w:val="single" w:sz="6" w:space="2" w:color="FF388C" w:themeColor="accent1"/>
      </w:pBdr>
      <w:spacing w:before="300" w:after="0"/>
      <w:outlineLvl w:val="2"/>
    </w:pPr>
    <w:rPr>
      <w:rFonts w:eastAsiaTheme="minorHAnsi"/>
      <w:caps/>
      <w:color w:val="9A0040" w:themeColor="accent1" w:themeShade="7F"/>
      <w:spacing w:val="15"/>
      <w:sz w:val="22"/>
      <w:szCs w:val="22"/>
      <w:lang w:eastAsia="en-US"/>
    </w:rPr>
  </w:style>
  <w:style w:type="paragraph" w:styleId="Kop4">
    <w:name w:val="heading 4"/>
    <w:basedOn w:val="Standaard"/>
    <w:next w:val="Standaard"/>
    <w:link w:val="Kop4Char"/>
    <w:uiPriority w:val="9"/>
    <w:semiHidden/>
    <w:unhideWhenUsed/>
    <w:qFormat/>
    <w:rsid w:val="004B624A"/>
    <w:pPr>
      <w:pBdr>
        <w:top w:val="dotted" w:sz="6" w:space="2" w:color="FF388C" w:themeColor="accent1"/>
        <w:left w:val="dotted" w:sz="6" w:space="2" w:color="FF388C" w:themeColor="accent1"/>
      </w:pBdr>
      <w:spacing w:before="300" w:after="0"/>
      <w:outlineLvl w:val="3"/>
    </w:pPr>
    <w:rPr>
      <w:rFonts w:eastAsiaTheme="minorHAnsi"/>
      <w:caps/>
      <w:color w:val="E80061" w:themeColor="accent1" w:themeShade="BF"/>
      <w:spacing w:val="10"/>
      <w:sz w:val="22"/>
      <w:szCs w:val="22"/>
      <w:lang w:eastAsia="en-US"/>
    </w:rPr>
  </w:style>
  <w:style w:type="paragraph" w:styleId="Kop5">
    <w:name w:val="heading 5"/>
    <w:basedOn w:val="Standaard"/>
    <w:next w:val="Standaard"/>
    <w:link w:val="Kop5Char"/>
    <w:uiPriority w:val="9"/>
    <w:semiHidden/>
    <w:unhideWhenUsed/>
    <w:qFormat/>
    <w:rsid w:val="004B624A"/>
    <w:pPr>
      <w:pBdr>
        <w:bottom w:val="single" w:sz="6" w:space="1" w:color="FF388C" w:themeColor="accent1"/>
      </w:pBdr>
      <w:spacing w:before="300" w:after="0"/>
      <w:outlineLvl w:val="4"/>
    </w:pPr>
    <w:rPr>
      <w:rFonts w:eastAsiaTheme="minorHAnsi"/>
      <w:caps/>
      <w:color w:val="E80061" w:themeColor="accent1" w:themeShade="BF"/>
      <w:spacing w:val="10"/>
      <w:sz w:val="22"/>
      <w:szCs w:val="22"/>
      <w:lang w:eastAsia="en-US"/>
    </w:rPr>
  </w:style>
  <w:style w:type="paragraph" w:styleId="Kop6">
    <w:name w:val="heading 6"/>
    <w:basedOn w:val="Standaard"/>
    <w:next w:val="Standaard"/>
    <w:link w:val="Kop6Char"/>
    <w:uiPriority w:val="9"/>
    <w:semiHidden/>
    <w:unhideWhenUsed/>
    <w:qFormat/>
    <w:rsid w:val="004B624A"/>
    <w:pPr>
      <w:pBdr>
        <w:bottom w:val="dotted" w:sz="6" w:space="1" w:color="FF388C" w:themeColor="accent1"/>
      </w:pBdr>
      <w:spacing w:before="300" w:after="0"/>
      <w:outlineLvl w:val="5"/>
    </w:pPr>
    <w:rPr>
      <w:rFonts w:eastAsiaTheme="minorHAnsi"/>
      <w:caps/>
      <w:color w:val="E80061" w:themeColor="accent1" w:themeShade="BF"/>
      <w:spacing w:val="10"/>
      <w:sz w:val="22"/>
      <w:szCs w:val="22"/>
      <w:lang w:eastAsia="en-US"/>
    </w:rPr>
  </w:style>
  <w:style w:type="paragraph" w:styleId="Kop7">
    <w:name w:val="heading 7"/>
    <w:basedOn w:val="Standaard"/>
    <w:next w:val="Standaard"/>
    <w:link w:val="Kop7Char"/>
    <w:uiPriority w:val="9"/>
    <w:semiHidden/>
    <w:unhideWhenUsed/>
    <w:qFormat/>
    <w:rsid w:val="004B624A"/>
    <w:pPr>
      <w:spacing w:before="300" w:after="0"/>
      <w:outlineLvl w:val="6"/>
    </w:pPr>
    <w:rPr>
      <w:rFonts w:eastAsiaTheme="minorHAnsi"/>
      <w:caps/>
      <w:color w:val="E80061" w:themeColor="accent1" w:themeShade="BF"/>
      <w:spacing w:val="10"/>
      <w:sz w:val="22"/>
      <w:szCs w:val="22"/>
      <w:lang w:eastAsia="en-US"/>
    </w:rPr>
  </w:style>
  <w:style w:type="paragraph" w:styleId="Kop8">
    <w:name w:val="heading 8"/>
    <w:basedOn w:val="Standaard"/>
    <w:next w:val="Standaard"/>
    <w:link w:val="Kop8Char"/>
    <w:uiPriority w:val="9"/>
    <w:semiHidden/>
    <w:unhideWhenUsed/>
    <w:qFormat/>
    <w:rsid w:val="004B624A"/>
    <w:pPr>
      <w:spacing w:before="300" w:after="0"/>
      <w:outlineLvl w:val="7"/>
    </w:pPr>
    <w:rPr>
      <w:rFonts w:eastAsiaTheme="minorHAnsi"/>
      <w:caps/>
      <w:spacing w:val="10"/>
      <w:sz w:val="18"/>
      <w:szCs w:val="18"/>
      <w:lang w:eastAsia="en-US"/>
    </w:rPr>
  </w:style>
  <w:style w:type="paragraph" w:styleId="Kop9">
    <w:name w:val="heading 9"/>
    <w:basedOn w:val="Standaard"/>
    <w:next w:val="Standaard"/>
    <w:link w:val="Kop9Char"/>
    <w:uiPriority w:val="9"/>
    <w:semiHidden/>
    <w:unhideWhenUsed/>
    <w:qFormat/>
    <w:rsid w:val="004B624A"/>
    <w:pPr>
      <w:spacing w:before="300" w:after="0"/>
      <w:outlineLvl w:val="8"/>
    </w:pPr>
    <w:rPr>
      <w:rFonts w:eastAsiaTheme="minorHAnsi"/>
      <w:i/>
      <w:caps/>
      <w:spacing w:val="10"/>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624A"/>
    <w:rPr>
      <w:b/>
      <w:bCs/>
      <w:caps/>
      <w:color w:val="FFFFFF" w:themeColor="background1"/>
      <w:spacing w:val="15"/>
      <w:shd w:val="clear" w:color="auto" w:fill="FF388C" w:themeFill="accent1"/>
    </w:rPr>
  </w:style>
  <w:style w:type="character" w:customStyle="1" w:styleId="Kop2Char">
    <w:name w:val="Kop 2 Char"/>
    <w:basedOn w:val="Standaardalinea-lettertype"/>
    <w:link w:val="Kop2"/>
    <w:uiPriority w:val="9"/>
    <w:semiHidden/>
    <w:rsid w:val="004B624A"/>
    <w:rPr>
      <w:caps/>
      <w:spacing w:val="15"/>
      <w:shd w:val="clear" w:color="auto" w:fill="FFD7E7" w:themeFill="accent1" w:themeFillTint="33"/>
    </w:rPr>
  </w:style>
  <w:style w:type="character" w:customStyle="1" w:styleId="Kop3Char">
    <w:name w:val="Kop 3 Char"/>
    <w:basedOn w:val="Standaardalinea-lettertype"/>
    <w:link w:val="Kop3"/>
    <w:uiPriority w:val="9"/>
    <w:semiHidden/>
    <w:rsid w:val="004B624A"/>
    <w:rPr>
      <w:caps/>
      <w:color w:val="9A0040" w:themeColor="accent1" w:themeShade="7F"/>
      <w:spacing w:val="15"/>
    </w:rPr>
  </w:style>
  <w:style w:type="character" w:customStyle="1" w:styleId="Kop4Char">
    <w:name w:val="Kop 4 Char"/>
    <w:basedOn w:val="Standaardalinea-lettertype"/>
    <w:link w:val="Kop4"/>
    <w:uiPriority w:val="9"/>
    <w:semiHidden/>
    <w:rsid w:val="004B624A"/>
    <w:rPr>
      <w:caps/>
      <w:color w:val="E80061" w:themeColor="accent1" w:themeShade="BF"/>
      <w:spacing w:val="10"/>
    </w:rPr>
  </w:style>
  <w:style w:type="character" w:customStyle="1" w:styleId="Kop5Char">
    <w:name w:val="Kop 5 Char"/>
    <w:basedOn w:val="Standaardalinea-lettertype"/>
    <w:link w:val="Kop5"/>
    <w:uiPriority w:val="9"/>
    <w:semiHidden/>
    <w:rsid w:val="004B624A"/>
    <w:rPr>
      <w:caps/>
      <w:color w:val="E80061" w:themeColor="accent1" w:themeShade="BF"/>
      <w:spacing w:val="10"/>
    </w:rPr>
  </w:style>
  <w:style w:type="character" w:customStyle="1" w:styleId="Kop6Char">
    <w:name w:val="Kop 6 Char"/>
    <w:basedOn w:val="Standaardalinea-lettertype"/>
    <w:link w:val="Kop6"/>
    <w:uiPriority w:val="9"/>
    <w:semiHidden/>
    <w:rsid w:val="004B624A"/>
    <w:rPr>
      <w:caps/>
      <w:color w:val="E80061" w:themeColor="accent1" w:themeShade="BF"/>
      <w:spacing w:val="10"/>
    </w:rPr>
  </w:style>
  <w:style w:type="character" w:customStyle="1" w:styleId="Kop7Char">
    <w:name w:val="Kop 7 Char"/>
    <w:basedOn w:val="Standaardalinea-lettertype"/>
    <w:link w:val="Kop7"/>
    <w:uiPriority w:val="9"/>
    <w:semiHidden/>
    <w:rsid w:val="004B624A"/>
    <w:rPr>
      <w:caps/>
      <w:color w:val="E80061" w:themeColor="accent1" w:themeShade="BF"/>
      <w:spacing w:val="10"/>
    </w:rPr>
  </w:style>
  <w:style w:type="character" w:customStyle="1" w:styleId="Kop8Char">
    <w:name w:val="Kop 8 Char"/>
    <w:basedOn w:val="Standaardalinea-lettertype"/>
    <w:link w:val="Kop8"/>
    <w:uiPriority w:val="9"/>
    <w:semiHidden/>
    <w:rsid w:val="004B624A"/>
    <w:rPr>
      <w:caps/>
      <w:spacing w:val="10"/>
      <w:sz w:val="18"/>
      <w:szCs w:val="18"/>
    </w:rPr>
  </w:style>
  <w:style w:type="character" w:customStyle="1" w:styleId="Kop9Char">
    <w:name w:val="Kop 9 Char"/>
    <w:basedOn w:val="Standaardalinea-lettertype"/>
    <w:link w:val="Kop9"/>
    <w:uiPriority w:val="9"/>
    <w:semiHidden/>
    <w:rsid w:val="004B624A"/>
    <w:rPr>
      <w:i/>
      <w:caps/>
      <w:spacing w:val="10"/>
      <w:sz w:val="18"/>
      <w:szCs w:val="18"/>
    </w:rPr>
  </w:style>
  <w:style w:type="paragraph" w:styleId="Bijschrift">
    <w:name w:val="caption"/>
    <w:basedOn w:val="Standaard"/>
    <w:next w:val="Standaard"/>
    <w:uiPriority w:val="35"/>
    <w:semiHidden/>
    <w:unhideWhenUsed/>
    <w:qFormat/>
    <w:rsid w:val="004B624A"/>
    <w:rPr>
      <w:rFonts w:eastAsiaTheme="minorHAnsi"/>
      <w:b/>
      <w:bCs/>
      <w:color w:val="E80061" w:themeColor="accent1" w:themeShade="BF"/>
      <w:sz w:val="16"/>
      <w:szCs w:val="16"/>
      <w:lang w:eastAsia="en-US"/>
    </w:rPr>
  </w:style>
  <w:style w:type="paragraph" w:styleId="Titel">
    <w:name w:val="Title"/>
    <w:basedOn w:val="Standaard"/>
    <w:next w:val="Standaard"/>
    <w:link w:val="TitelChar"/>
    <w:uiPriority w:val="10"/>
    <w:qFormat/>
    <w:rsid w:val="004B624A"/>
    <w:pPr>
      <w:spacing w:before="720"/>
    </w:pPr>
    <w:rPr>
      <w:rFonts w:eastAsiaTheme="minorHAnsi"/>
      <w:caps/>
      <w:color w:val="FF388C" w:themeColor="accent1"/>
      <w:spacing w:val="10"/>
      <w:kern w:val="28"/>
      <w:sz w:val="52"/>
      <w:szCs w:val="52"/>
      <w:lang w:eastAsia="en-US"/>
    </w:rPr>
  </w:style>
  <w:style w:type="character" w:customStyle="1" w:styleId="TitelChar">
    <w:name w:val="Titel Char"/>
    <w:basedOn w:val="Standaardalinea-lettertype"/>
    <w:link w:val="Titel"/>
    <w:uiPriority w:val="10"/>
    <w:rsid w:val="004B624A"/>
    <w:rPr>
      <w:caps/>
      <w:color w:val="FF388C" w:themeColor="accent1"/>
      <w:spacing w:val="10"/>
      <w:kern w:val="28"/>
      <w:sz w:val="52"/>
      <w:szCs w:val="52"/>
    </w:rPr>
  </w:style>
  <w:style w:type="paragraph" w:styleId="Ondertitel">
    <w:name w:val="Subtitle"/>
    <w:basedOn w:val="Standaard"/>
    <w:next w:val="Standaard"/>
    <w:link w:val="OndertitelChar"/>
    <w:uiPriority w:val="11"/>
    <w:qFormat/>
    <w:rsid w:val="004B624A"/>
    <w:pPr>
      <w:spacing w:after="1000" w:line="240" w:lineRule="auto"/>
    </w:pPr>
    <w:rPr>
      <w:rFonts w:eastAsiaTheme="minorHAnsi"/>
      <w:caps/>
      <w:color w:val="595959" w:themeColor="text1" w:themeTint="A6"/>
      <w:spacing w:val="10"/>
      <w:sz w:val="24"/>
      <w:szCs w:val="24"/>
      <w:lang w:eastAsia="en-US"/>
    </w:rPr>
  </w:style>
  <w:style w:type="character" w:customStyle="1" w:styleId="OndertitelChar">
    <w:name w:val="Ondertitel Char"/>
    <w:basedOn w:val="Standaardalinea-lettertype"/>
    <w:link w:val="Ondertitel"/>
    <w:uiPriority w:val="11"/>
    <w:rsid w:val="004B624A"/>
    <w:rPr>
      <w:caps/>
      <w:color w:val="595959" w:themeColor="text1" w:themeTint="A6"/>
      <w:spacing w:val="10"/>
      <w:sz w:val="24"/>
      <w:szCs w:val="24"/>
    </w:rPr>
  </w:style>
  <w:style w:type="character" w:styleId="Zwaar">
    <w:name w:val="Strong"/>
    <w:uiPriority w:val="22"/>
    <w:qFormat/>
    <w:rsid w:val="004B624A"/>
    <w:rPr>
      <w:b/>
      <w:bCs/>
    </w:rPr>
  </w:style>
  <w:style w:type="character" w:styleId="Nadruk">
    <w:name w:val="Emphasis"/>
    <w:uiPriority w:val="20"/>
    <w:qFormat/>
    <w:rsid w:val="004B624A"/>
    <w:rPr>
      <w:caps/>
      <w:color w:val="9A0040" w:themeColor="accent1" w:themeShade="7F"/>
      <w:spacing w:val="5"/>
    </w:rPr>
  </w:style>
  <w:style w:type="paragraph" w:styleId="Geenafstand">
    <w:name w:val="No Spacing"/>
    <w:basedOn w:val="Standaard"/>
    <w:link w:val="GeenafstandChar"/>
    <w:uiPriority w:val="1"/>
    <w:qFormat/>
    <w:rsid w:val="004B624A"/>
    <w:pPr>
      <w:spacing w:before="0" w:after="0" w:line="240" w:lineRule="auto"/>
    </w:pPr>
    <w:rPr>
      <w:rFonts w:eastAsiaTheme="minorHAnsi"/>
      <w:lang w:eastAsia="en-US"/>
    </w:rPr>
  </w:style>
  <w:style w:type="character" w:customStyle="1" w:styleId="GeenafstandChar">
    <w:name w:val="Geen afstand Char"/>
    <w:basedOn w:val="Standaardalinea-lettertype"/>
    <w:link w:val="Geenafstand"/>
    <w:uiPriority w:val="1"/>
    <w:rsid w:val="004B624A"/>
    <w:rPr>
      <w:sz w:val="20"/>
      <w:szCs w:val="20"/>
    </w:rPr>
  </w:style>
  <w:style w:type="paragraph" w:styleId="Lijstalinea">
    <w:name w:val="List Paragraph"/>
    <w:basedOn w:val="Standaard"/>
    <w:uiPriority w:val="34"/>
    <w:qFormat/>
    <w:rsid w:val="004B624A"/>
    <w:pPr>
      <w:ind w:left="720"/>
      <w:contextualSpacing/>
    </w:pPr>
    <w:rPr>
      <w:rFonts w:eastAsiaTheme="minorHAnsi"/>
      <w:lang w:eastAsia="en-US"/>
    </w:rPr>
  </w:style>
  <w:style w:type="paragraph" w:styleId="Citaat">
    <w:name w:val="Quote"/>
    <w:basedOn w:val="Standaard"/>
    <w:next w:val="Standaard"/>
    <w:link w:val="CitaatChar"/>
    <w:uiPriority w:val="29"/>
    <w:qFormat/>
    <w:rsid w:val="004B624A"/>
    <w:rPr>
      <w:rFonts w:eastAsiaTheme="minorHAnsi"/>
      <w:i/>
      <w:iCs/>
      <w:lang w:eastAsia="en-US"/>
    </w:rPr>
  </w:style>
  <w:style w:type="character" w:customStyle="1" w:styleId="CitaatChar">
    <w:name w:val="Citaat Char"/>
    <w:basedOn w:val="Standaardalinea-lettertype"/>
    <w:link w:val="Citaat"/>
    <w:uiPriority w:val="29"/>
    <w:rsid w:val="004B624A"/>
    <w:rPr>
      <w:i/>
      <w:iCs/>
      <w:sz w:val="20"/>
      <w:szCs w:val="20"/>
    </w:rPr>
  </w:style>
  <w:style w:type="paragraph" w:styleId="Duidelijkcitaat">
    <w:name w:val="Intense Quote"/>
    <w:basedOn w:val="Standaard"/>
    <w:next w:val="Standaard"/>
    <w:link w:val="DuidelijkcitaatChar"/>
    <w:uiPriority w:val="30"/>
    <w:qFormat/>
    <w:rsid w:val="004B624A"/>
    <w:pPr>
      <w:pBdr>
        <w:top w:val="single" w:sz="4" w:space="10" w:color="FF388C" w:themeColor="accent1"/>
        <w:left w:val="single" w:sz="4" w:space="10" w:color="FF388C" w:themeColor="accent1"/>
      </w:pBdr>
      <w:spacing w:after="0"/>
      <w:ind w:left="1296" w:right="1152"/>
      <w:jc w:val="both"/>
    </w:pPr>
    <w:rPr>
      <w:rFonts w:eastAsiaTheme="minorHAnsi"/>
      <w:i/>
      <w:iCs/>
      <w:color w:val="FF388C" w:themeColor="accent1"/>
      <w:lang w:eastAsia="en-US"/>
    </w:rPr>
  </w:style>
  <w:style w:type="character" w:customStyle="1" w:styleId="DuidelijkcitaatChar">
    <w:name w:val="Duidelijk citaat Char"/>
    <w:basedOn w:val="Standaardalinea-lettertype"/>
    <w:link w:val="Duidelijkcitaat"/>
    <w:uiPriority w:val="30"/>
    <w:rsid w:val="004B624A"/>
    <w:rPr>
      <w:i/>
      <w:iCs/>
      <w:color w:val="FF388C" w:themeColor="accent1"/>
      <w:sz w:val="20"/>
      <w:szCs w:val="20"/>
    </w:rPr>
  </w:style>
  <w:style w:type="character" w:styleId="Subtielebenadrukking">
    <w:name w:val="Subtle Emphasis"/>
    <w:uiPriority w:val="19"/>
    <w:qFormat/>
    <w:rsid w:val="004B624A"/>
    <w:rPr>
      <w:i/>
      <w:iCs/>
      <w:color w:val="9A0040" w:themeColor="accent1" w:themeShade="7F"/>
    </w:rPr>
  </w:style>
  <w:style w:type="character" w:styleId="Intensievebenadrukking">
    <w:name w:val="Intense Emphasis"/>
    <w:uiPriority w:val="21"/>
    <w:qFormat/>
    <w:rsid w:val="004B624A"/>
    <w:rPr>
      <w:b/>
      <w:bCs/>
      <w:caps/>
      <w:color w:val="9A0040" w:themeColor="accent1" w:themeShade="7F"/>
      <w:spacing w:val="10"/>
    </w:rPr>
  </w:style>
  <w:style w:type="character" w:styleId="Subtieleverwijzing">
    <w:name w:val="Subtle Reference"/>
    <w:uiPriority w:val="31"/>
    <w:qFormat/>
    <w:rsid w:val="004B624A"/>
    <w:rPr>
      <w:b/>
      <w:bCs/>
      <w:color w:val="FF388C" w:themeColor="accent1"/>
    </w:rPr>
  </w:style>
  <w:style w:type="character" w:styleId="Intensieveverwijzing">
    <w:name w:val="Intense Reference"/>
    <w:uiPriority w:val="32"/>
    <w:qFormat/>
    <w:rsid w:val="004B624A"/>
    <w:rPr>
      <w:b/>
      <w:bCs/>
      <w:i/>
      <w:iCs/>
      <w:caps/>
      <w:color w:val="FF388C" w:themeColor="accent1"/>
    </w:rPr>
  </w:style>
  <w:style w:type="character" w:styleId="Titelvanboek">
    <w:name w:val="Book Title"/>
    <w:uiPriority w:val="33"/>
    <w:qFormat/>
    <w:rsid w:val="004B624A"/>
    <w:rPr>
      <w:b/>
      <w:bCs/>
      <w:i/>
      <w:iCs/>
      <w:spacing w:val="9"/>
    </w:rPr>
  </w:style>
  <w:style w:type="paragraph" w:styleId="Kopvaninhoudsopgave">
    <w:name w:val="TOC Heading"/>
    <w:basedOn w:val="Kop1"/>
    <w:next w:val="Standaard"/>
    <w:uiPriority w:val="39"/>
    <w:semiHidden/>
    <w:unhideWhenUsed/>
    <w:qFormat/>
    <w:rsid w:val="004B624A"/>
    <w:pPr>
      <w:outlineLvl w:val="9"/>
    </w:pPr>
    <w:rPr>
      <w:lang w:bidi="en-US"/>
    </w:rPr>
  </w:style>
  <w:style w:type="paragraph" w:styleId="Ballontekst">
    <w:name w:val="Balloon Text"/>
    <w:basedOn w:val="Standaard"/>
    <w:link w:val="BallontekstChar"/>
    <w:uiPriority w:val="99"/>
    <w:semiHidden/>
    <w:unhideWhenUsed/>
    <w:rsid w:val="00411482"/>
    <w:pPr>
      <w:spacing w:before="0" w:after="0" w:line="240" w:lineRule="auto"/>
    </w:pPr>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411482"/>
    <w:rPr>
      <w:rFonts w:ascii="Tahoma" w:hAnsi="Tahoma" w:cs="Tahoma"/>
      <w:sz w:val="16"/>
      <w:szCs w:val="16"/>
    </w:rPr>
  </w:style>
  <w:style w:type="paragraph" w:styleId="Koptekst">
    <w:name w:val="header"/>
    <w:basedOn w:val="Standaard"/>
    <w:link w:val="KoptekstChar"/>
    <w:uiPriority w:val="99"/>
    <w:unhideWhenUsed/>
    <w:rsid w:val="00411482"/>
    <w:pPr>
      <w:tabs>
        <w:tab w:val="center" w:pos="4536"/>
        <w:tab w:val="right" w:pos="9072"/>
      </w:tabs>
      <w:spacing w:before="0" w:after="0" w:line="240" w:lineRule="auto"/>
    </w:pPr>
    <w:rPr>
      <w:rFonts w:eastAsiaTheme="minorHAnsi"/>
      <w:lang w:eastAsia="en-US"/>
    </w:rPr>
  </w:style>
  <w:style w:type="character" w:customStyle="1" w:styleId="KoptekstChar">
    <w:name w:val="Koptekst Char"/>
    <w:basedOn w:val="Standaardalinea-lettertype"/>
    <w:link w:val="Koptekst"/>
    <w:uiPriority w:val="99"/>
    <w:rsid w:val="00411482"/>
    <w:rPr>
      <w:sz w:val="20"/>
      <w:szCs w:val="20"/>
    </w:rPr>
  </w:style>
  <w:style w:type="paragraph" w:styleId="Voettekst">
    <w:name w:val="footer"/>
    <w:basedOn w:val="Standaard"/>
    <w:link w:val="VoettekstChar"/>
    <w:uiPriority w:val="99"/>
    <w:unhideWhenUsed/>
    <w:rsid w:val="00411482"/>
    <w:pPr>
      <w:tabs>
        <w:tab w:val="center" w:pos="4536"/>
        <w:tab w:val="right" w:pos="9072"/>
      </w:tabs>
      <w:spacing w:before="0" w:after="0" w:line="240" w:lineRule="auto"/>
    </w:pPr>
    <w:rPr>
      <w:rFonts w:eastAsiaTheme="minorHAnsi"/>
      <w:lang w:eastAsia="en-US"/>
    </w:rPr>
  </w:style>
  <w:style w:type="character" w:customStyle="1" w:styleId="VoettekstChar">
    <w:name w:val="Voettekst Char"/>
    <w:basedOn w:val="Standaardalinea-lettertype"/>
    <w:link w:val="Voettekst"/>
    <w:uiPriority w:val="99"/>
    <w:rsid w:val="00411482"/>
    <w:rPr>
      <w:sz w:val="20"/>
      <w:szCs w:val="20"/>
    </w:rPr>
  </w:style>
  <w:style w:type="paragraph" w:customStyle="1" w:styleId="EFFC734A8F37410CABFBE90833BB3C93">
    <w:name w:val="EFFC734A8F37410CABFBE90833BB3C93"/>
    <w:rsid w:val="00411482"/>
    <w:pPr>
      <w:spacing w:before="0"/>
    </w:pPr>
    <w:rPr>
      <w:rFonts w:eastAsiaTheme="minorEastAsia"/>
      <w:lang w:eastAsia="nl-NL"/>
    </w:rPr>
  </w:style>
  <w:style w:type="character" w:styleId="Hyperlink">
    <w:name w:val="Hyperlink"/>
    <w:basedOn w:val="Standaardalinea-lettertype"/>
    <w:uiPriority w:val="99"/>
    <w:unhideWhenUsed/>
    <w:rsid w:val="00411482"/>
    <w:rPr>
      <w:color w:val="17BBFD" w:themeColor="hyperlink"/>
      <w:u w:val="single"/>
    </w:rPr>
  </w:style>
  <w:style w:type="character" w:customStyle="1" w:styleId="caps">
    <w:name w:val="caps"/>
    <w:basedOn w:val="Standaardalinea-lettertype"/>
    <w:rsid w:val="0072079A"/>
  </w:style>
  <w:style w:type="table" w:styleId="Lichtelijst-accent1">
    <w:name w:val="Light List Accent 1"/>
    <w:basedOn w:val="Standaardtabel"/>
    <w:uiPriority w:val="61"/>
    <w:rsid w:val="0072079A"/>
    <w:pPr>
      <w:spacing w:before="0" w:after="0" w:line="240" w:lineRule="auto"/>
    </w:pPr>
    <w:rPr>
      <w:rFonts w:eastAsiaTheme="minorEastAsia"/>
      <w:lang w:eastAsia="nl-NL"/>
    </w:rPr>
    <w:tblPr>
      <w:tblStyleRowBandSize w:val="1"/>
      <w:tblStyleColBandSize w:val="1"/>
      <w:tblBorders>
        <w:top w:val="single" w:sz="8" w:space="0" w:color="FF388C" w:themeColor="accent1"/>
        <w:left w:val="single" w:sz="8" w:space="0" w:color="FF388C" w:themeColor="accent1"/>
        <w:bottom w:val="single" w:sz="8" w:space="0" w:color="FF388C" w:themeColor="accent1"/>
        <w:right w:val="single" w:sz="8" w:space="0" w:color="FF388C" w:themeColor="accent1"/>
      </w:tblBorders>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paragraph" w:styleId="Normaalweb">
    <w:name w:val="Normal (Web)"/>
    <w:basedOn w:val="Standaard"/>
    <w:uiPriority w:val="99"/>
    <w:semiHidden/>
    <w:unhideWhenUsed/>
    <w:rsid w:val="00587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58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ijksoverheid.nl/onderwerpen/geestelijke-gezondheidszorg/basis-ggz-en-gespecialiseerde-gg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mentaalkapitaal.nl%20|%20www.mentaalkapitaal.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Bijlsma</dc:creator>
  <cp:lastModifiedBy>Wendy</cp:lastModifiedBy>
  <cp:revision>2</cp:revision>
  <cp:lastPrinted>2015-01-15T10:22:00Z</cp:lastPrinted>
  <dcterms:created xsi:type="dcterms:W3CDTF">2018-03-02T14:00:00Z</dcterms:created>
  <dcterms:modified xsi:type="dcterms:W3CDTF">2018-03-02T14:00:00Z</dcterms:modified>
</cp:coreProperties>
</file>